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OLE_LINK6"/>
      <w:bookmarkStart w:id="1" w:name="OLE_LINK4"/>
      <w:bookmarkStart w:id="2" w:name="OLE_LINK5"/>
      <w:bookmarkStart w:id="3" w:name="OLE_LINK3"/>
      <w:bookmarkStart w:id="4" w:name="OLE_LINK2"/>
      <w:r>
        <w:rPr>
          <w:rFonts w:hint="eastAsia" w:ascii="宋体" w:hAnsi="宋体" w:cs="宋体"/>
          <w:b/>
          <w:sz w:val="44"/>
          <w:szCs w:val="44"/>
        </w:rPr>
        <w:t>关于组织开展</w:t>
      </w:r>
      <w:bookmarkStart w:id="5" w:name="OLE_LINK50"/>
      <w:bookmarkStart w:id="6" w:name="OLE_LINK17"/>
      <w:r>
        <w:rPr>
          <w:rFonts w:hint="eastAsia" w:ascii="宋体" w:hAnsi="宋体" w:cs="宋体"/>
          <w:b/>
          <w:sz w:val="44"/>
          <w:szCs w:val="44"/>
        </w:rPr>
        <w:t>温州医科大学仁济学院</w:t>
      </w: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“</w:t>
      </w:r>
      <w:bookmarkStart w:id="7" w:name="OLE_LINK8"/>
      <w:r>
        <w:rPr>
          <w:rFonts w:hint="eastAsia" w:ascii="宋体" w:hAnsi="宋体" w:cs="宋体"/>
          <w:b/>
          <w:sz w:val="44"/>
          <w:szCs w:val="44"/>
        </w:rPr>
        <w:t>乐驹学堂”</w:t>
      </w:r>
      <w:bookmarkStart w:id="8" w:name="OLE_LINK1"/>
      <w:bookmarkEnd w:id="0"/>
      <w:bookmarkEnd w:id="5"/>
      <w:bookmarkEnd w:id="7"/>
      <w:r>
        <w:rPr>
          <w:rFonts w:hint="eastAsia" w:ascii="宋体" w:hAnsi="宋体" w:cs="宋体"/>
          <w:b/>
          <w:sz w:val="44"/>
          <w:szCs w:val="44"/>
        </w:rPr>
        <w:t>情景剧大赛</w:t>
      </w:r>
      <w:bookmarkEnd w:id="6"/>
      <w:bookmarkEnd w:id="8"/>
      <w:r>
        <w:rPr>
          <w:rFonts w:hint="eastAsia" w:ascii="宋体" w:hAnsi="宋体" w:cs="宋体"/>
          <w:b/>
          <w:sz w:val="44"/>
          <w:szCs w:val="44"/>
        </w:rPr>
        <w:t>的通知</w:t>
      </w:r>
      <w:bookmarkEnd w:id="1"/>
      <w:bookmarkEnd w:id="2"/>
      <w:bookmarkEnd w:id="3"/>
    </w:p>
    <w:p>
      <w:pPr>
        <w:rPr>
          <w:rFonts w:ascii="仿宋_GB2312" w:hAnsi="仿宋_GB2312" w:eastAsia="仿宋_GB2312"/>
          <w:color w:val="333333"/>
          <w:sz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各院级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团学</w:t>
      </w:r>
      <w:r>
        <w:rPr>
          <w:rFonts w:hint="eastAsia" w:ascii="仿宋" w:hAnsi="仿宋" w:eastAsia="仿宋" w:cs="宋体"/>
          <w:sz w:val="32"/>
          <w:szCs w:val="32"/>
        </w:rPr>
        <w:t>组织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、各</w:t>
      </w:r>
      <w:r>
        <w:rPr>
          <w:rFonts w:hint="eastAsia" w:ascii="仿宋" w:hAnsi="仿宋" w:eastAsia="仿宋" w:cs="宋体"/>
          <w:sz w:val="32"/>
          <w:szCs w:val="32"/>
        </w:rPr>
        <w:t>系团总支：</w:t>
      </w:r>
      <w:bookmarkEnd w:id="4"/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为贯彻落实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宋体"/>
          <w:sz w:val="32"/>
          <w:szCs w:val="32"/>
        </w:rPr>
        <w:t>关于实施中华优秀传统文化传承发展工程的意见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宋体"/>
          <w:sz w:val="32"/>
          <w:szCs w:val="32"/>
        </w:rPr>
        <w:t>，深</w:t>
      </w:r>
      <w:bookmarkStart w:id="22" w:name="_GoBack"/>
      <w:bookmarkEnd w:id="22"/>
      <w:r>
        <w:rPr>
          <w:rFonts w:hint="eastAsia" w:ascii="仿宋" w:hAnsi="仿宋" w:eastAsia="仿宋" w:cs="宋体"/>
          <w:sz w:val="32"/>
          <w:szCs w:val="32"/>
        </w:rPr>
        <w:t>入</w:t>
      </w:r>
      <w:bookmarkStart w:id="9" w:name="OLE_LINK10"/>
      <w:r>
        <w:rPr>
          <w:rFonts w:hint="eastAsia" w:ascii="仿宋" w:hAnsi="仿宋" w:eastAsia="仿宋" w:cs="宋体"/>
          <w:sz w:val="32"/>
          <w:szCs w:val="32"/>
        </w:rPr>
        <w:t>扎实开展温州市新青年下乡实践服务工作</w:t>
      </w:r>
      <w:bookmarkEnd w:id="9"/>
      <w:r>
        <w:rPr>
          <w:rFonts w:hint="eastAsia" w:ascii="仿宋" w:hAnsi="仿宋" w:eastAsia="仿宋" w:cs="宋体"/>
          <w:sz w:val="32"/>
          <w:szCs w:val="32"/>
        </w:rPr>
        <w:t>，</w:t>
      </w:r>
      <w:bookmarkStart w:id="10" w:name="OLE_LINK55"/>
      <w:bookmarkStart w:id="11" w:name="OLE_LINK54"/>
      <w:r>
        <w:rPr>
          <w:rFonts w:hint="eastAsia" w:ascii="仿宋" w:hAnsi="仿宋" w:eastAsia="仿宋" w:cs="宋体"/>
          <w:sz w:val="32"/>
          <w:szCs w:val="32"/>
        </w:rPr>
        <w:t>在送文化下乡过程中避免传统的说教宣讲，通过社区居民喜闻乐见的情景剧等形式，将中华传统文化以春风化雨，润物无声的形式传播出去，增强社区居民的文化素养和文化生活，达到凝聚文化、传承文化的目的，我院团委启动“乐驹学堂”情景剧大赛活动。现将有关事项通知如下：</w:t>
      </w:r>
    </w:p>
    <w:p>
      <w:pPr>
        <w:spacing w:line="560" w:lineRule="exact"/>
        <w:ind w:firstLine="643" w:firstLineChars="200"/>
        <w:rPr>
          <w:rFonts w:ascii="黑体" w:hAnsi="黑体" w:eastAsia="黑体" w:cs="宋体"/>
          <w:b/>
          <w:sz w:val="32"/>
          <w:szCs w:val="32"/>
        </w:rPr>
      </w:pPr>
      <w:bookmarkStart w:id="12" w:name="OLE_LINK44"/>
      <w:r>
        <w:rPr>
          <w:rFonts w:hint="eastAsia" w:ascii="黑体" w:hAnsi="黑体" w:eastAsia="黑体" w:cs="宋体"/>
          <w:b/>
          <w:sz w:val="32"/>
          <w:szCs w:val="32"/>
        </w:rPr>
        <w:t>一、活动主题</w:t>
      </w:r>
      <w:bookmarkEnd w:id="10"/>
      <w:bookmarkEnd w:id="12"/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“传承中华传统美德，弘扬中华人文精神”为</w:t>
      </w:r>
      <w:bookmarkStart w:id="13" w:name="OLE_LINK19"/>
      <w:r>
        <w:rPr>
          <w:rFonts w:hint="eastAsia" w:ascii="仿宋" w:hAnsi="仿宋" w:eastAsia="仿宋" w:cs="宋体"/>
          <w:sz w:val="32"/>
          <w:szCs w:val="32"/>
        </w:rPr>
        <w:t>主题，深刻表现中华优秀传统文化的时代价值和时代精神，展现中华优秀传统文化的现代意义和现实理解，</w:t>
      </w:r>
      <w:bookmarkStart w:id="14" w:name="OLE_LINK28"/>
      <w:bookmarkStart w:id="15" w:name="OLE_LINK27"/>
      <w:r>
        <w:rPr>
          <w:rFonts w:hint="eastAsia" w:ascii="仿宋" w:hAnsi="仿宋" w:eastAsia="仿宋" w:cs="宋体"/>
          <w:sz w:val="32"/>
          <w:szCs w:val="32"/>
        </w:rPr>
        <w:t>用生动活泼的艺术手段宣传、展现、表达</w:t>
      </w:r>
      <w:bookmarkStart w:id="16" w:name="OLE_LINK36"/>
      <w:r>
        <w:rPr>
          <w:rFonts w:ascii="仿宋" w:hAnsi="仿宋" w:eastAsia="仿宋" w:cs="宋体"/>
          <w:sz w:val="32"/>
          <w:szCs w:val="32"/>
        </w:rPr>
        <w:t>中华优秀传统文化蕴含</w:t>
      </w:r>
      <w:r>
        <w:rPr>
          <w:rFonts w:hint="eastAsia" w:ascii="仿宋" w:hAnsi="仿宋" w:eastAsia="仿宋" w:cs="宋体"/>
          <w:sz w:val="32"/>
          <w:szCs w:val="32"/>
        </w:rPr>
        <w:t>的</w:t>
      </w:r>
      <w:r>
        <w:rPr>
          <w:rFonts w:ascii="仿宋" w:hAnsi="仿宋" w:eastAsia="仿宋" w:cs="宋体"/>
          <w:sz w:val="32"/>
          <w:szCs w:val="32"/>
        </w:rPr>
        <w:t>丰富道德理念和规范，</w:t>
      </w:r>
      <w:bookmarkEnd w:id="16"/>
      <w:r>
        <w:rPr>
          <w:rFonts w:hint="eastAsia" w:ascii="仿宋" w:hAnsi="仿宋" w:eastAsia="仿宋" w:cs="宋体"/>
          <w:sz w:val="32"/>
          <w:szCs w:val="32"/>
        </w:rPr>
        <w:t>同时增强青年学子的社会责任感和历史使命感</w:t>
      </w:r>
      <w:bookmarkStart w:id="17" w:name="OLE_LINK39"/>
      <w:bookmarkStart w:id="18" w:name="OLE_LINK37"/>
      <w:bookmarkStart w:id="19" w:name="OLE_LINK42"/>
      <w:r>
        <w:rPr>
          <w:rFonts w:hint="eastAsia" w:ascii="仿宋" w:hAnsi="仿宋" w:eastAsia="仿宋" w:cs="宋体"/>
          <w:sz w:val="32"/>
          <w:szCs w:val="32"/>
        </w:rPr>
        <w:t>。</w:t>
      </w:r>
      <w:bookmarkEnd w:id="14"/>
      <w:bookmarkEnd w:id="17"/>
      <w:bookmarkEnd w:id="18"/>
      <w:bookmarkEnd w:id="19"/>
      <w:bookmarkStart w:id="20" w:name="OLE_LINK45"/>
    </w:p>
    <w:p>
      <w:pPr>
        <w:spacing w:line="560" w:lineRule="exact"/>
        <w:ind w:firstLine="643" w:firstLineChars="200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二、活动对</w:t>
      </w:r>
      <w:bookmarkEnd w:id="20"/>
      <w:r>
        <w:rPr>
          <w:rFonts w:hint="eastAsia" w:ascii="黑体" w:hAnsi="黑体" w:eastAsia="黑体" w:cs="宋体"/>
          <w:b/>
          <w:sz w:val="32"/>
          <w:szCs w:val="32"/>
        </w:rPr>
        <w:t>象</w:t>
      </w:r>
    </w:p>
    <w:p>
      <w:pPr>
        <w:spacing w:line="560" w:lineRule="exact"/>
        <w:ind w:firstLine="640"/>
        <w:rPr>
          <w:rFonts w:ascii="仿宋" w:hAnsi="仿宋" w:eastAsia="仿宋" w:cs="宋体"/>
          <w:sz w:val="32"/>
          <w:szCs w:val="32"/>
        </w:rPr>
      </w:pPr>
      <w:bookmarkStart w:id="21" w:name="OLE_LINK46"/>
      <w:r>
        <w:rPr>
          <w:rFonts w:hint="eastAsia" w:ascii="仿宋" w:hAnsi="仿宋" w:eastAsia="仿宋" w:cs="宋体"/>
          <w:sz w:val="32"/>
          <w:szCs w:val="32"/>
        </w:rPr>
        <w:t>仁济学院全体学生</w:t>
      </w:r>
    </w:p>
    <w:p>
      <w:pPr>
        <w:spacing w:line="560" w:lineRule="exact"/>
        <w:ind w:firstLine="643" w:firstLineChars="200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三、活动安排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比赛分为初赛和复赛。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>初赛采用剧本书面评比形式。各参赛团队（个人）需在3月20前将作品电子版发送到邮箱</w:t>
      </w:r>
      <w:r>
        <w:rPr>
          <w:rFonts w:ascii="仿宋" w:hAnsi="仿宋" w:eastAsia="仿宋" w:cs="宋体"/>
          <w:sz w:val="32"/>
          <w:szCs w:val="32"/>
          <w:lang w:val="en-US" w:eastAsia="zh-CN"/>
        </w:rPr>
        <w:t>457478405@qq.com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，电子版以“剧本名+组织名”命名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学院团委将于3月底公布初赛成绩。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复赛采用现场表演的形式。入围复赛的团队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将在4月中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旬</w:t>
      </w:r>
      <w:r>
        <w:rPr>
          <w:rFonts w:hint="eastAsia" w:ascii="仿宋" w:hAnsi="仿宋" w:eastAsia="仿宋" w:cs="宋体"/>
          <w:sz w:val="32"/>
          <w:szCs w:val="32"/>
        </w:rPr>
        <w:t>进行现场评比。</w:t>
      </w:r>
    </w:p>
    <w:p>
      <w:pPr>
        <w:spacing w:line="560" w:lineRule="exact"/>
        <w:ind w:firstLine="643" w:firstLineChars="200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四、参赛要求</w:t>
      </w:r>
      <w:bookmarkEnd w:id="11"/>
      <w:bookmarkEnd w:id="13"/>
      <w:bookmarkEnd w:id="15"/>
      <w:bookmarkEnd w:id="21"/>
    </w:p>
    <w:p>
      <w:pPr>
        <w:spacing w:line="520" w:lineRule="exact"/>
        <w:ind w:firstLine="640" w:firstLineChars="20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</w:rPr>
        <w:t>1.“情景剧”作品内容要求紧扣</w:t>
      </w:r>
      <w:r>
        <w:rPr>
          <w:rFonts w:ascii="仿宋" w:hAnsi="仿宋" w:eastAsia="仿宋" w:cs="宋体"/>
          <w:sz w:val="32"/>
          <w:szCs w:val="32"/>
        </w:rPr>
        <w:t>中华优秀传统文化</w:t>
      </w:r>
      <w:r>
        <w:rPr>
          <w:rFonts w:hint="eastAsia" w:ascii="仿宋" w:hAnsi="仿宋" w:eastAsia="仿宋" w:cs="宋体"/>
          <w:sz w:val="32"/>
          <w:szCs w:val="32"/>
        </w:rPr>
        <w:t>的核心思想理念，以</w:t>
      </w:r>
      <w:r>
        <w:rPr>
          <w:rFonts w:ascii="仿宋" w:hAnsi="仿宋" w:eastAsia="仿宋" w:cs="宋体"/>
          <w:sz w:val="32"/>
          <w:szCs w:val="32"/>
        </w:rPr>
        <w:t>讲仁爱、重民本、守诚信、崇正义、尚和合、求大同等核心思想理念</w:t>
      </w:r>
      <w:r>
        <w:rPr>
          <w:rFonts w:hint="eastAsia" w:ascii="仿宋" w:hAnsi="仿宋" w:eastAsia="仿宋" w:cs="宋体"/>
          <w:sz w:val="32"/>
          <w:szCs w:val="32"/>
        </w:rPr>
        <w:t>为宗旨，表现</w:t>
      </w:r>
      <w:r>
        <w:rPr>
          <w:rFonts w:ascii="仿宋" w:hAnsi="仿宋" w:eastAsia="仿宋" w:cs="宋体"/>
          <w:sz w:val="32"/>
          <w:szCs w:val="32"/>
        </w:rPr>
        <w:t>天下兴亡、匹夫有责的担当意识，精忠报国、振兴中华的爱国情怀，崇德向善、见贤思齐的社会风尚，孝悌忠信、礼义廉耻的荣辱观念</w:t>
      </w:r>
      <w:r>
        <w:rPr>
          <w:rFonts w:hint="eastAsia" w:ascii="仿宋" w:hAnsi="仿宋" w:eastAsia="仿宋" w:cs="宋体"/>
          <w:sz w:val="32"/>
          <w:szCs w:val="32"/>
        </w:rPr>
        <w:t>，通过群众喜闻乐见的形式进行表达。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2.作品时间不超过15分钟，要求主题突出、浅显易懂、取材于人们现实生活中遇到的实际问题或难题，开展内容创新与形式创新，从小处着眼，深度解读，演好群众喜闻乐见的情景剧，争取创造出体现</w:t>
      </w:r>
      <w:r>
        <w:rPr>
          <w:rFonts w:ascii="仿宋" w:hAnsi="仿宋" w:eastAsia="仿宋" w:cs="宋体"/>
          <w:sz w:val="32"/>
          <w:szCs w:val="32"/>
        </w:rPr>
        <w:t>中国特色、中国风格、中国气派的</w:t>
      </w:r>
      <w:r>
        <w:rPr>
          <w:rFonts w:hint="eastAsia" w:ascii="仿宋" w:hAnsi="仿宋" w:eastAsia="仿宋" w:cs="宋体"/>
          <w:sz w:val="32"/>
          <w:szCs w:val="32"/>
        </w:rPr>
        <w:t>艺术作品。</w:t>
      </w:r>
    </w:p>
    <w:p>
      <w:pPr>
        <w:spacing w:line="520" w:lineRule="exact"/>
        <w:ind w:right="640"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3.主题可参考学院团委拟定选题（附件4），也可结合日常工作实际，自主选择。</w:t>
      </w:r>
    </w:p>
    <w:p>
      <w:pPr>
        <w:spacing w:line="520" w:lineRule="exact"/>
        <w:ind w:right="640"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五、奖项设置</w:t>
      </w:r>
    </w:p>
    <w:p>
      <w:pPr>
        <w:spacing w:line="520" w:lineRule="exact"/>
        <w:ind w:right="640"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比赛设一等奖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1名</w:t>
      </w:r>
      <w:r>
        <w:rPr>
          <w:rFonts w:hint="eastAsia" w:ascii="仿宋" w:hAnsi="仿宋" w:eastAsia="仿宋" w:cs="宋体"/>
          <w:sz w:val="32"/>
          <w:szCs w:val="32"/>
        </w:rPr>
        <w:t>，二等奖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 w:cs="宋体"/>
          <w:sz w:val="32"/>
          <w:szCs w:val="32"/>
        </w:rPr>
        <w:t>，三等奖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3名</w:t>
      </w:r>
      <w:r>
        <w:rPr>
          <w:rFonts w:hint="eastAsia" w:ascii="仿宋" w:hAnsi="仿宋" w:eastAsia="仿宋" w:cs="宋体"/>
          <w:sz w:val="32"/>
          <w:szCs w:val="32"/>
        </w:rPr>
        <w:t>，优秀奖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若干</w:t>
      </w:r>
      <w:r>
        <w:rPr>
          <w:rFonts w:hint="eastAsia" w:ascii="仿宋" w:hAnsi="仿宋" w:eastAsia="仿宋" w:cs="宋体"/>
          <w:sz w:val="32"/>
          <w:szCs w:val="32"/>
        </w:rPr>
        <w:t>，最佳剧本奖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1名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spacing w:line="520" w:lineRule="exact"/>
        <w:ind w:right="640"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spacing w:line="520" w:lineRule="exact"/>
        <w:ind w:right="640"/>
        <w:jc w:val="lef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附件：</w:t>
      </w:r>
    </w:p>
    <w:p>
      <w:pPr>
        <w:spacing w:line="520" w:lineRule="exact"/>
        <w:ind w:right="640"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 情景剧比赛参赛名额分配表</w:t>
      </w:r>
    </w:p>
    <w:p>
      <w:pPr>
        <w:spacing w:line="520" w:lineRule="exact"/>
        <w:ind w:right="640"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 情景剧比赛参赛队伍汇总表</w:t>
      </w:r>
    </w:p>
    <w:p>
      <w:pPr>
        <w:spacing w:line="520" w:lineRule="exact"/>
        <w:ind w:right="640"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 情景剧比赛参赛队伍报名表</w:t>
      </w:r>
    </w:p>
    <w:p>
      <w:pPr>
        <w:spacing w:line="520" w:lineRule="exact"/>
        <w:ind w:right="640"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 情景剧比赛参考选题</w:t>
      </w:r>
    </w:p>
    <w:p>
      <w:pPr>
        <w:spacing w:line="520" w:lineRule="exact"/>
        <w:ind w:right="640"/>
        <w:jc w:val="left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ind w:right="1280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ind w:right="1280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ind w:right="1280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宋体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共青团温州</w:t>
      </w:r>
      <w:r>
        <w:rPr>
          <w:rFonts w:hint="eastAsia" w:ascii="仿宋" w:hAnsi="仿宋" w:eastAsia="仿宋" w:cs="宋体"/>
          <w:sz w:val="32"/>
          <w:szCs w:val="32"/>
        </w:rPr>
        <w:t>医科大学仁济学院委员会</w:t>
      </w:r>
    </w:p>
    <w:p>
      <w:pPr>
        <w:spacing w:line="520" w:lineRule="exact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温州医科大学仁济学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院社团联合会</w:t>
      </w:r>
    </w:p>
    <w:p>
      <w:pPr>
        <w:spacing w:line="520" w:lineRule="exact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宋体"/>
          <w:sz w:val="32"/>
          <w:szCs w:val="32"/>
        </w:rPr>
        <w:t>二〇一七年二月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2017年温州医科大学仁济学院“乐驹学堂”情景剧比赛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名额分配表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W w:w="9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组织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医学一系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团总支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医学二系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团总支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医学三系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团总支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医学技术与药学系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团总支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护理系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团总支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人文管理与信息工程系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团总支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学生会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社团联合会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春晖志愿者服务中心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仁济学院大学生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科技创新协会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信息新闻中心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仁济学院人才学院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2017年温州医科大学仁济学院“乐驹学堂”情景剧比赛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各系、各组织参赛队伍汇总表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7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3015"/>
        <w:gridCol w:w="1904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所在组织</w:t>
            </w: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参赛作品</w:t>
            </w: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负责人及联系方式</w:t>
            </w: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2017年温州医科大学仁济学院“乐驹学堂”情景剧比赛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参赛队伍报名表</w:t>
      </w:r>
    </w:p>
    <w:tbl>
      <w:tblPr>
        <w:tblStyle w:val="6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019"/>
        <w:gridCol w:w="2525"/>
        <w:gridCol w:w="1470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参赛领队姓名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年级专业班级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所在组织</w:t>
            </w:r>
          </w:p>
        </w:tc>
        <w:tc>
          <w:tcPr>
            <w:tcW w:w="7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目</w:t>
            </w:r>
          </w:p>
        </w:tc>
        <w:tc>
          <w:tcPr>
            <w:tcW w:w="7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1" w:hRule="atLeast"/>
        </w:trPr>
        <w:tc>
          <w:tcPr>
            <w:tcW w:w="9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剧本简介</w:t>
            </w:r>
          </w:p>
        </w:tc>
        <w:tc>
          <w:tcPr>
            <w:tcW w:w="8344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420" w:left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420" w:left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420" w:left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</w:trPr>
        <w:tc>
          <w:tcPr>
            <w:tcW w:w="96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所在组织意见</w:t>
            </w:r>
          </w:p>
        </w:tc>
        <w:tc>
          <w:tcPr>
            <w:tcW w:w="8344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72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ind w:right="72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right="7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ind w:right="480" w:firstLine="3960" w:firstLineChars="1650"/>
        <w:rPr>
          <w:rFonts w:hint="eastAsia" w:ascii="仿宋" w:hAnsi="仿宋" w:eastAsia="仿宋" w:cs="仿宋"/>
          <w:sz w:val="24"/>
        </w:rPr>
      </w:pPr>
    </w:p>
    <w:p>
      <w:pPr>
        <w:ind w:right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注：1.此表复印有效  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电子表请发送至E-Mail: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  <w:t>4574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78405@qq.com </w:t>
      </w:r>
    </w:p>
    <w:p>
      <w:pPr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b/>
          <w:sz w:val="32"/>
          <w:szCs w:val="32"/>
        </w:rPr>
        <w:t>4：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2017年温州医科大学仁济学院“乐驹学堂”情景剧比赛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参考选题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 xml:space="preserve">1.中国传统节日文化，比如春节、元宵、清明、端午、七夕、中秋、重阳等传统节日文化。 </w:t>
      </w:r>
    </w:p>
    <w:p>
      <w:pPr>
        <w:spacing w:line="52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>2.中华传统礼仪文化，比如社会礼仪、服装服饰、文明用语规范，各类公共场所和网络公共空间的礼仪、礼节、礼貌规范。</w:t>
      </w:r>
    </w:p>
    <w:p>
      <w:pPr>
        <w:spacing w:line="52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>3.孝老爱亲的孝文化，取材中国传统孝文化，孝故事、孝典籍等。</w:t>
      </w:r>
    </w:p>
    <w:p>
      <w:pPr>
        <w:spacing w:line="52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>4.家训、家书文化，表达优良的家风家教。</w:t>
      </w:r>
    </w:p>
    <w:p>
      <w:pPr>
        <w:spacing w:line="52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>5.自强不息、敬业乐群为主题的相关内容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widowControl/>
        <w:jc w:val="left"/>
        <w:rPr>
          <w:rFonts w:ascii="仿宋" w:hAnsi="仿宋" w:eastAsia="仿宋" w:cs="黑体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黑体"/>
          <w:sz w:val="32"/>
          <w:szCs w:val="32"/>
        </w:rPr>
        <w:t>备注：以上选题供参考，可另选相关题目。展现形式可参照《家有儿女》等家庭剧、话剧、小品等形式。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06"/>
    <w:rsid w:val="00217A29"/>
    <w:rsid w:val="002F5C34"/>
    <w:rsid w:val="00536BA1"/>
    <w:rsid w:val="006C31B8"/>
    <w:rsid w:val="006F1D06"/>
    <w:rsid w:val="007C39DE"/>
    <w:rsid w:val="009B0C87"/>
    <w:rsid w:val="00B40215"/>
    <w:rsid w:val="00B5115D"/>
    <w:rsid w:val="00C932BC"/>
    <w:rsid w:val="00D56F22"/>
    <w:rsid w:val="00E546FE"/>
    <w:rsid w:val="00ED3475"/>
    <w:rsid w:val="00F069F2"/>
    <w:rsid w:val="01A14133"/>
    <w:rsid w:val="052E0B25"/>
    <w:rsid w:val="0C1102B9"/>
    <w:rsid w:val="13EE126B"/>
    <w:rsid w:val="20797183"/>
    <w:rsid w:val="20933BF3"/>
    <w:rsid w:val="223E61CA"/>
    <w:rsid w:val="2434071D"/>
    <w:rsid w:val="25637F21"/>
    <w:rsid w:val="2E811F85"/>
    <w:rsid w:val="30C81C39"/>
    <w:rsid w:val="36EA06DD"/>
    <w:rsid w:val="38413A67"/>
    <w:rsid w:val="3EA2025E"/>
    <w:rsid w:val="40AE6A78"/>
    <w:rsid w:val="43A10D25"/>
    <w:rsid w:val="48E35948"/>
    <w:rsid w:val="49414999"/>
    <w:rsid w:val="5FF94377"/>
    <w:rsid w:val="7D191FF1"/>
    <w:rsid w:val="7DCA17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Normal (Web) Char Char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字符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246</Words>
  <Characters>1405</Characters>
  <Lines>11</Lines>
  <Paragraphs>3</Paragraphs>
  <ScaleCrop>false</ScaleCrop>
  <LinksUpToDate>false</LinksUpToDate>
  <CharactersWithSpaces>1648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tx</dc:creator>
  <cp:lastModifiedBy>tx</cp:lastModifiedBy>
  <dcterms:modified xsi:type="dcterms:W3CDTF">2017-02-21T00:46:25Z</dcterms:modified>
  <dc:title>朱子涵的 iPhone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